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52BB9" w:rsidP="00852BB9" w:rsidRDefault="00852BB9" w14:paraId="6283B530" w14:textId="77777777">
      <w:pPr>
        <w:pStyle w:val="Body"/>
        <w:jc w:val="center"/>
        <w:rPr>
          <w:b/>
          <w:bCs/>
          <w:u w:val="single"/>
        </w:rPr>
      </w:pPr>
      <w:r>
        <w:rPr>
          <w:b/>
          <w:bCs/>
          <w:u w:val="single"/>
        </w:rPr>
        <w:t>Safeguarding Children Policy</w:t>
      </w:r>
    </w:p>
    <w:p w:rsidR="00852BB9" w:rsidP="00852BB9" w:rsidRDefault="00852BB9" w14:paraId="71CAEEE4" w14:textId="77777777">
      <w:pPr>
        <w:pStyle w:val="Body"/>
        <w:rPr>
          <w:rFonts w:ascii="Arial Narrow" w:hAnsi="Arial Narrow" w:eastAsia="Arial Narrow" w:cs="Arial Narrow"/>
        </w:rPr>
      </w:pPr>
    </w:p>
    <w:p w:rsidR="00852BB9" w:rsidP="00852BB9" w:rsidRDefault="00852BB9" w14:paraId="113B95B8" w14:textId="6059F95F">
      <w:pPr>
        <w:pStyle w:val="Body"/>
      </w:pPr>
      <w:r>
        <w:t xml:space="preserve">In accordance with the reformed EYFS </w:t>
      </w:r>
      <w:r w:rsidR="00CD6AF6">
        <w:t xml:space="preserve">(Sep 21) Branston </w:t>
      </w:r>
      <w:r>
        <w:t>Little Pickles Pre</w:t>
      </w:r>
      <w:r w:rsidR="78039B22">
        <w:t>-</w:t>
      </w:r>
      <w:r>
        <w:t>School will have regard to the Government’s Statutory Guidance ‘Working Together to Safeguard Children’. If our staff have concerns about children’s safety or welfare the setting will notify agencies with statutory responsibilities without delay. This means the local children’s social care services and</w:t>
      </w:r>
      <w:r w:rsidR="7B614C89">
        <w:t>,</w:t>
      </w:r>
      <w:r>
        <w:t xml:space="preserve"> in emergencies, the police.</w:t>
      </w:r>
    </w:p>
    <w:p w:rsidR="00852BB9" w:rsidP="00852BB9" w:rsidRDefault="00CD6AF6" w14:paraId="35EB751B" w14:textId="73D58072">
      <w:pPr>
        <w:pStyle w:val="Body"/>
      </w:pPr>
      <w:r>
        <w:t xml:space="preserve">Branston </w:t>
      </w:r>
      <w:r w:rsidR="00852BB9">
        <w:t>Little Pickles Pre</w:t>
      </w:r>
      <w:r w:rsidR="1329FD3D">
        <w:t>-</w:t>
      </w:r>
      <w:r w:rsidR="00852BB9">
        <w:t>School recognises its responsibility for safeguarding children. This policy applies to all staff, management and volunteers working within the setting and the families accessing the setting.</w:t>
      </w:r>
    </w:p>
    <w:p w:rsidR="00852BB9" w:rsidP="00852BB9" w:rsidRDefault="00852BB9" w14:paraId="24F86EAB" w14:textId="0F5F5174">
      <w:pPr>
        <w:pStyle w:val="Body"/>
      </w:pPr>
      <w:r>
        <w:t>• The welfare of the children attending this setting is paramount and concerns about child abuse will be taken seriously. This policy therefore compliments and supports a range of other policies, for instance</w:t>
      </w:r>
      <w:r w:rsidR="4E6AC47C">
        <w:t>:</w:t>
      </w:r>
      <w:r>
        <w:t xml:space="preserve"> ICT and social networking, medications, whistle-blowing, recruitment and behaviour.</w:t>
      </w:r>
    </w:p>
    <w:p w:rsidR="00852BB9" w:rsidP="008E35DA" w:rsidRDefault="00852BB9" w14:paraId="69BA5223" w14:textId="0C5C0071">
      <w:r>
        <w:t xml:space="preserve">•We work within the guidelines set out by the Lincolnshire Safeguarding Children </w:t>
      </w:r>
      <w:r w:rsidR="003D1556">
        <w:t>Partnership</w:t>
      </w:r>
      <w:r>
        <w:t xml:space="preserve"> </w:t>
      </w:r>
      <w:r w:rsidR="1F3B0896">
        <w:t>(LSC</w:t>
      </w:r>
      <w:r w:rsidR="003D1556">
        <w:t>P</w:t>
      </w:r>
      <w:r w:rsidR="1F3B0896">
        <w:t xml:space="preserve">) </w:t>
      </w:r>
      <w:r>
        <w:t>for child protection and Early help which are underpinned by the statutory document entitled ‘Working together to Safeguard Children’ July 201</w:t>
      </w:r>
      <w:r w:rsidR="005C3320">
        <w:t xml:space="preserve">8. We also work within </w:t>
      </w:r>
      <w:r w:rsidR="00D2106B">
        <w:t>Prevent Guidelines</w:t>
      </w:r>
      <w:r w:rsidR="008E35DA">
        <w:t xml:space="preserve"> (2015)</w:t>
      </w:r>
      <w:r w:rsidR="00D2106B">
        <w:t xml:space="preserve"> in relation to our duty </w:t>
      </w:r>
      <w:r w:rsidR="00DF1735">
        <w:t>to have due regard to the need to prevent people from being drawn into terrorism.</w:t>
      </w:r>
    </w:p>
    <w:p w:rsidR="00852BB9" w:rsidP="00852BB9" w:rsidRDefault="00852BB9" w14:paraId="2BEDF583" w14:textId="77777777">
      <w:pPr>
        <w:pStyle w:val="Body"/>
      </w:pPr>
      <w:r>
        <w:t>•Recruitment procedures ensure the suitability of staff and volunteers working with children and will follow EYFS safeguarding and welfare requirements with regard to the Disclosure and Barring Service (DBS) checks and references.</w:t>
      </w:r>
    </w:p>
    <w:p w:rsidR="00852BB9" w:rsidP="00852BB9" w:rsidRDefault="00852BB9" w14:paraId="62F07289" w14:textId="77777777">
      <w:pPr>
        <w:pStyle w:val="Body"/>
      </w:pPr>
      <w:r>
        <w:t>•Where there is a delay in obtaining the enhanced DBS check, staff will not have unsupervised contact with children.</w:t>
      </w:r>
    </w:p>
    <w:p w:rsidR="00852BB9" w:rsidP="00852BB9" w:rsidRDefault="00852BB9" w14:paraId="3D66EAB4" w14:textId="77777777">
      <w:pPr>
        <w:pStyle w:val="Body"/>
      </w:pPr>
      <w:r>
        <w:t>•All staff are expected to disclose any convictions, cautions, court orders, reprimands and warnings which may affect their suitability to work with children whether received before or during their employment at the setting. There is a process in place which provides staff with opportunities to share such information.</w:t>
      </w:r>
    </w:p>
    <w:p w:rsidR="00852BB9" w:rsidP="00852BB9" w:rsidRDefault="00852BB9" w14:paraId="40825DFF" w14:textId="6CA30A0D">
      <w:pPr>
        <w:pStyle w:val="Body"/>
      </w:pPr>
      <w:r>
        <w:t xml:space="preserve">•All staff are trained in the settings safeguarding policy and procedures within the first week of employment and will be required to access and attend appropriate training. Training will be </w:t>
      </w:r>
      <w:r w:rsidR="0500A98C">
        <w:t xml:space="preserve">ongoing through Lincolnshire </w:t>
      </w:r>
      <w:r w:rsidR="203A9B5B">
        <w:t>Safeguarding</w:t>
      </w:r>
      <w:r w:rsidR="0500A98C">
        <w:t xml:space="preserve"> Partnership 6-year </w:t>
      </w:r>
      <w:r w:rsidR="37E1D5A6">
        <w:t xml:space="preserve">training </w:t>
      </w:r>
      <w:r w:rsidR="0500A98C">
        <w:t xml:space="preserve">pathway. </w:t>
      </w:r>
    </w:p>
    <w:p w:rsidR="00852BB9" w:rsidP="00852BB9" w:rsidRDefault="00852BB9" w14:paraId="29663EFC" w14:textId="72DBA6F9">
      <w:pPr>
        <w:pStyle w:val="Body"/>
      </w:pPr>
      <w:r>
        <w:t>•All staff are made aware of possible indicators of child abuse and the procedures for recording and reporting, through staff training both internal and external.</w:t>
      </w:r>
    </w:p>
    <w:p w:rsidR="00852BB9" w:rsidP="00852BB9" w:rsidRDefault="00852BB9" w14:paraId="528B19CB" w14:textId="577E4F07">
      <w:pPr>
        <w:pStyle w:val="Body"/>
      </w:pPr>
      <w:r>
        <w:t xml:space="preserve">•The staff will be made aware of the importance of </w:t>
      </w:r>
      <w:proofErr w:type="spellStart"/>
      <w:r>
        <w:t>recognising</w:t>
      </w:r>
      <w:proofErr w:type="spellEnd"/>
      <w:r>
        <w:t xml:space="preserve"> reporting inappropriate behaviour displayed by other members of staff, or any other person working with children. For example, inappropriate sexual comments</w:t>
      </w:r>
      <w:r w:rsidR="2DF1C9CE">
        <w:t>;</w:t>
      </w:r>
      <w:r>
        <w:t xml:space="preserve"> excessive one to one attention beyond the requirements of their usual role and responsibilities; or inappropriate sharing of images (see whistle blowing policy) through staff training both internal and external. </w:t>
      </w:r>
    </w:p>
    <w:p w:rsidR="00852BB9" w:rsidP="00852BB9" w:rsidRDefault="00852BB9" w14:paraId="3D696F31" w14:textId="77777777">
      <w:pPr>
        <w:pStyle w:val="Body"/>
      </w:pPr>
      <w:r>
        <w:t xml:space="preserve">•Procedures are implemented for identifying, recording and reporting concerns. </w:t>
      </w:r>
    </w:p>
    <w:p w:rsidR="00852BB9" w:rsidP="00852BB9" w:rsidRDefault="00852BB9" w14:paraId="10DB7A9A" w14:textId="77777777">
      <w:pPr>
        <w:pStyle w:val="Body"/>
      </w:pPr>
      <w:r>
        <w:t>•The setting provides a safe environment in which children feel valued, can learn and develop, feel secure and are encouraged to talk and be listened to.</w:t>
      </w:r>
    </w:p>
    <w:p w:rsidR="00852BB9" w:rsidP="00852BB9" w:rsidRDefault="00852BB9" w14:paraId="4EFB2A94" w14:textId="42592BE2">
      <w:pPr>
        <w:pStyle w:val="Body"/>
      </w:pPr>
      <w:r>
        <w:lastRenderedPageBreak/>
        <w:t xml:space="preserve">•The setting will not tolerate on the premises any parent/carer under the influence of alcohol or any other substance. Any parent under the influence of </w:t>
      </w:r>
      <w:r w:rsidR="00095407">
        <w:t>alcohol</w:t>
      </w:r>
      <w:r>
        <w:t xml:space="preserve"> or any other substance will be refused admission and</w:t>
      </w:r>
      <w:r w:rsidR="00E906F8">
        <w:t xml:space="preserve"> Branston</w:t>
      </w:r>
      <w:r>
        <w:t xml:space="preserve"> Little Pickles Pre</w:t>
      </w:r>
      <w:r w:rsidR="66499391">
        <w:t>-</w:t>
      </w:r>
      <w:r>
        <w:t>School will determine if it is appropriate and safe for the child to leave with them. If a child is kept on the premises in this situation other adults authorised to collect the child will be contacted. If there is no other authorised adult available to collect the child, the setting will contact the police in accordance with the uncollected child policy.</w:t>
      </w:r>
    </w:p>
    <w:p w:rsidR="00852BB9" w:rsidP="00852BB9" w:rsidRDefault="00852BB9" w14:paraId="149D584B" w14:textId="39DCA6FC">
      <w:pPr>
        <w:pStyle w:val="Body"/>
      </w:pPr>
      <w:r>
        <w:t xml:space="preserve">•A practitioner has been designated to take lead responsibility for safeguarding and liaising with local statutory children’s services and with the Lincolnshire Safeguarding Children </w:t>
      </w:r>
      <w:r w:rsidR="0050442E">
        <w:t>Partnership</w:t>
      </w:r>
      <w:r>
        <w:t>.</w:t>
      </w:r>
    </w:p>
    <w:p w:rsidR="00852BB9" w:rsidP="00852BB9" w:rsidRDefault="00852BB9" w14:paraId="7350F7A1" w14:textId="0578D312">
      <w:pPr>
        <w:pStyle w:val="Body"/>
        <w:rPr>
          <w:b/>
          <w:bCs/>
        </w:rPr>
      </w:pPr>
      <w:r>
        <w:t xml:space="preserve">•The designated lead practitioner is </w:t>
      </w:r>
      <w:r>
        <w:rPr>
          <w:b/>
          <w:bCs/>
        </w:rPr>
        <w:t>…………</w:t>
      </w:r>
      <w:r>
        <w:rPr>
          <w:b/>
          <w:bCs/>
          <w:lang w:val="de-DE"/>
        </w:rPr>
        <w:t>..</w:t>
      </w:r>
      <w:r w:rsidR="0050442E">
        <w:rPr>
          <w:b/>
          <w:bCs/>
          <w:lang w:val="de-DE"/>
        </w:rPr>
        <w:t>Jodie Cook</w:t>
      </w:r>
      <w:r>
        <w:rPr>
          <w:b/>
          <w:bCs/>
        </w:rPr>
        <w:t>…………………………</w:t>
      </w:r>
    </w:p>
    <w:p w:rsidRPr="00793703" w:rsidR="00852BB9" w:rsidP="00852BB9" w:rsidRDefault="00852BB9" w14:paraId="0438D926" w14:textId="33AAA794">
      <w:pPr>
        <w:pStyle w:val="Body"/>
        <w:rPr>
          <w:b/>
          <w:bCs/>
        </w:rPr>
      </w:pPr>
      <w:r>
        <w:t xml:space="preserve">•The designated </w:t>
      </w:r>
      <w:r w:rsidR="00793703">
        <w:t xml:space="preserve">Deputy </w:t>
      </w:r>
      <w:r>
        <w:t>lead practitioner during the</w:t>
      </w:r>
      <w:r w:rsidR="00793703">
        <w:t xml:space="preserve"> designated leads absence is…….. </w:t>
      </w:r>
      <w:r w:rsidRPr="00793703" w:rsidR="00793703">
        <w:rPr>
          <w:b/>
          <w:bCs/>
        </w:rPr>
        <w:t>Louise Exton-Brown</w:t>
      </w:r>
      <w:r w:rsidR="00793703">
        <w:rPr>
          <w:b/>
          <w:bCs/>
        </w:rPr>
        <w:t>…………….</w:t>
      </w:r>
    </w:p>
    <w:p w:rsidR="00852BB9" w:rsidP="00852BB9" w:rsidRDefault="00852BB9" w14:paraId="13EF2B73" w14:textId="46639072">
      <w:pPr>
        <w:pStyle w:val="Body"/>
      </w:pPr>
      <w:r>
        <w:t>•The lead practitioner will provide support, advice and guidance to any other staff on an on-going basis and on any specific safeguarding issues a required.</w:t>
      </w:r>
    </w:p>
    <w:p w:rsidR="00852BB9" w:rsidP="00852BB9" w:rsidRDefault="00852BB9" w14:paraId="5962876F" w14:textId="54F330D4">
      <w:pPr>
        <w:pStyle w:val="Body"/>
      </w:pPr>
      <w:r>
        <w:t xml:space="preserve">•The designated lead practitioner has accessed a level 2 taught course in safeguarding and will </w:t>
      </w:r>
      <w:r w:rsidR="008805E7">
        <w:t xml:space="preserve">follow the Lincolnshire Safeguarding Partnership </w:t>
      </w:r>
      <w:r w:rsidR="691C73E7">
        <w:t>6-year</w:t>
      </w:r>
      <w:r w:rsidR="008805E7">
        <w:t xml:space="preserve"> training pathway.</w:t>
      </w:r>
    </w:p>
    <w:p w:rsidR="00852BB9" w:rsidP="00852BB9" w:rsidRDefault="00852BB9" w14:paraId="33F2910E" w14:textId="77777777">
      <w:pPr>
        <w:pStyle w:val="Body"/>
      </w:pPr>
      <w:r>
        <w:t>•The use of mobile phones and cameras in the setting is covered in our safeguarding procedure. (See procedure)</w:t>
      </w:r>
    </w:p>
    <w:p w:rsidR="00852BB9" w:rsidP="00852BB9" w:rsidRDefault="00852BB9" w14:paraId="7BB396DB" w14:textId="77777777">
      <w:pPr>
        <w:pStyle w:val="Body"/>
      </w:pPr>
      <w:r>
        <w:t>•The setting has a clear procedure that will be implemented when an allegation has been made against a member of staff. (See procedure).</w:t>
      </w:r>
    </w:p>
    <w:p w:rsidR="00852BB9" w:rsidP="00852BB9" w:rsidRDefault="00852BB9" w14:paraId="33AF486B" w14:textId="77777777">
      <w:pPr>
        <w:pStyle w:val="Body"/>
      </w:pPr>
      <w:r>
        <w:t>•The settings disciplinary procedure will inform any action in the event of an allegation. (See disciplinary procedure).</w:t>
      </w:r>
    </w:p>
    <w:p w:rsidR="00852BB9" w:rsidP="00852BB9" w:rsidRDefault="00852BB9" w14:paraId="667A0A42" w14:textId="77777777">
      <w:pPr>
        <w:pStyle w:val="Body"/>
      </w:pPr>
      <w:r>
        <w:t>•As a registered provider we will inform OFSTED of any allegations of serious harm or abuse by any person living, working or looking after the children (whether the allegations relate to harm or abuse committed on the premises or elsewhere).</w:t>
      </w:r>
    </w:p>
    <w:p w:rsidR="00852BB9" w:rsidP="00852BB9" w:rsidRDefault="00852BB9" w14:paraId="72E87A90" w14:textId="77777777">
      <w:pPr>
        <w:pStyle w:val="Body"/>
      </w:pPr>
      <w:r>
        <w:t>•The setting will also notify OFSTED of the action taken in respect of the allegations.</w:t>
      </w:r>
    </w:p>
    <w:p w:rsidR="00852BB9" w:rsidP="00852BB9" w:rsidRDefault="00852BB9" w14:paraId="5BB2D86D" w14:textId="77777777">
      <w:pPr>
        <w:pStyle w:val="Body"/>
      </w:pPr>
      <w:r>
        <w:t>•Where an allegation is upheld the setting will make a referral to the DBS, in accordance with our responsibilities under the Vulnerable Groups Act 2006.</w:t>
      </w:r>
    </w:p>
    <w:p w:rsidR="00852BB9" w:rsidP="00852BB9" w:rsidRDefault="00852BB9" w14:paraId="7725C003" w14:textId="77777777">
      <w:pPr>
        <w:pStyle w:val="Body"/>
      </w:pPr>
      <w:r>
        <w:t>•Where there is an indication or evidence to suggest that a member of staff failed to execute their duty to safeguard a child (ren) at the setting or elsewhere he/she will be subjected to the settings safeguarding and /or disciplinary procedure.</w:t>
      </w:r>
    </w:p>
    <w:p w:rsidR="00852BB9" w:rsidP="00852BB9" w:rsidRDefault="00852BB9" w14:paraId="7E441AF0" w14:textId="77777777">
      <w:pPr>
        <w:pStyle w:val="Body"/>
      </w:pPr>
      <w:r>
        <w:t>•This policy will be implemented in conjunction with the safeguarding children procedure.</w:t>
      </w:r>
    </w:p>
    <w:p w:rsidR="00852BB9" w:rsidP="00852BB9" w:rsidRDefault="00852BB9" w14:paraId="15CA601A" w14:textId="77777777">
      <w:pPr>
        <w:pStyle w:val="Body"/>
      </w:pPr>
      <w:r>
        <w:t>•Safeguarding children (child protection) concerns will be confidential and shared only on a need to know basis.</w:t>
      </w:r>
    </w:p>
    <w:p w:rsidR="00852BB9" w:rsidP="00852BB9" w:rsidRDefault="00852BB9" w14:paraId="0FD5831D" w14:textId="0F39C81F">
      <w:pPr>
        <w:pStyle w:val="Body"/>
      </w:pPr>
      <w:r>
        <w:t>Concerns regarding safeguarding children will be directed to the following in accordance with the LSC</w:t>
      </w:r>
      <w:r w:rsidR="003B0C25">
        <w:t>P</w:t>
      </w:r>
      <w:r>
        <w:t>’s policy and the requirements of the EYFS;</w:t>
      </w:r>
    </w:p>
    <w:p w:rsidR="00852BB9" w:rsidP="00852BB9" w:rsidRDefault="00852BB9" w14:paraId="0D13B5D2" w14:textId="77777777">
      <w:pPr>
        <w:pStyle w:val="Body"/>
      </w:pPr>
      <w:r>
        <w:rPr>
          <w:noProof/>
        </w:rPr>
        <w:lastRenderedPageBreak/>
        <mc:AlternateContent>
          <mc:Choice Requires="wps">
            <w:drawing>
              <wp:anchor distT="80010" distB="80010" distL="80010" distR="80010" simplePos="0" relativeHeight="251658240" behindDoc="0" locked="0" layoutInCell="1" allowOverlap="1" wp14:anchorId="6258A4F4" wp14:editId="7DBD1315">
                <wp:simplePos x="0" y="0"/>
                <wp:positionH relativeFrom="page">
                  <wp:posOffset>2599690</wp:posOffset>
                </wp:positionH>
                <wp:positionV relativeFrom="line">
                  <wp:posOffset>1905</wp:posOffset>
                </wp:positionV>
                <wp:extent cx="2360930" cy="1285875"/>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2360930" cy="1285875"/>
                        </a:xfrm>
                        <a:prstGeom prst="rect">
                          <a:avLst/>
                        </a:prstGeom>
                        <a:solidFill>
                          <a:srgbClr val="FFFFFF"/>
                        </a:solidFill>
                        <a:ln w="9525" cap="flat">
                          <a:solidFill>
                            <a:srgbClr val="000000"/>
                          </a:solidFill>
                          <a:prstDash val="solid"/>
                          <a:miter lim="800000"/>
                        </a:ln>
                        <a:effectLst/>
                      </wps:spPr>
                      <wps:txbx>
                        <w:txbxContent>
                          <w:p w:rsidR="00852BB9" w:rsidP="00852BB9" w:rsidRDefault="00852BB9" w14:paraId="78E1C306" w14:textId="77777777">
                            <w:pPr>
                              <w:pStyle w:val="Body"/>
                            </w:pPr>
                            <w:r>
                              <w:t>Lincolnshire County Council Children Services Customer Service Centre (CSC):</w:t>
                            </w:r>
                          </w:p>
                          <w:p w:rsidR="00852BB9" w:rsidP="00852BB9" w:rsidRDefault="00852BB9" w14:paraId="0803BFC9" w14:textId="77777777">
                            <w:pPr>
                              <w:pStyle w:val="Body"/>
                            </w:pPr>
                            <w:r>
                              <w:t>Office Hours: Tel. 01522 782111</w:t>
                            </w:r>
                          </w:p>
                          <w:p w:rsidR="00852BB9" w:rsidP="00852BB9" w:rsidRDefault="00852BB9" w14:paraId="12E12637" w14:textId="77777777">
                            <w:pPr>
                              <w:pStyle w:val="Body"/>
                            </w:pPr>
                            <w:r>
                              <w:t>Out of Hours: Tel. 01522 782333</w:t>
                            </w:r>
                          </w:p>
                        </w:txbxContent>
                      </wps:txbx>
                      <wps:bodyPr wrap="square" lIns="45719" tIns="45719" rIns="45719" bIns="45719" numCol="1" anchor="t">
                        <a:noAutofit/>
                      </wps:bodyPr>
                    </wps:wsp>
                  </a:graphicData>
                </a:graphic>
              </wp:anchor>
            </w:drawing>
          </mc:Choice>
          <mc:Fallback>
            <w:pict w14:anchorId="01B6E524">
              <v:shapetype id="_x0000_t202" coordsize="21600,21600" o:spt="202" path="m,l,21600r21600,l21600,xe" w14:anchorId="6258A4F4">
                <v:stroke joinstyle="miter"/>
                <v:path gradientshapeok="t" o:connecttype="rect"/>
              </v:shapetype>
              <v:shape id="officeArt object" style="position:absolute;margin-left:204.7pt;margin-top:.15pt;width:185.9pt;height:101.25pt;z-index:251658240;visibility:visible;mso-wrap-style:square;mso-wrap-distance-left:6.3pt;mso-wrap-distance-top:6.3pt;mso-wrap-distance-right:6.3pt;mso-wrap-distance-bottom:6.3pt;mso-position-horizontal:absolute;mso-position-horizontal-relative:page;mso-position-vertical:absolute;mso-position-vertical-relative:line;v-text-anchor:top" alt="Text Box 2"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">
                <v:textbox inset="1.27mm,1.27mm,1.27mm,1.27mm">
                  <w:txbxContent>
                    <w:p w:rsidR="00852BB9" w:rsidP="00852BB9" w:rsidRDefault="00852BB9" w14:paraId="297B92A0" w14:textId="77777777">
                      <w:pPr>
                        <w:pStyle w:val="Body"/>
                      </w:pPr>
                      <w:r>
                        <w:t>Lincolnshire County Council Children Services Customer Service Centre (CSC):</w:t>
                      </w:r>
                    </w:p>
                    <w:p w:rsidR="00852BB9" w:rsidP="00852BB9" w:rsidRDefault="00852BB9" w14:paraId="6DFDEEDD" w14:textId="77777777">
                      <w:pPr>
                        <w:pStyle w:val="Body"/>
                      </w:pPr>
                      <w:r>
                        <w:t>Office Hours: Tel. 01522 782111</w:t>
                      </w:r>
                    </w:p>
                    <w:p w:rsidR="00852BB9" w:rsidP="00852BB9" w:rsidRDefault="00852BB9" w14:paraId="6832E6ED" w14:textId="77777777">
                      <w:pPr>
                        <w:pStyle w:val="Body"/>
                      </w:pPr>
                      <w:r>
                        <w:t>Out of Hours: Tel. 01522 782333</w:t>
                      </w:r>
                    </w:p>
                  </w:txbxContent>
                </v:textbox>
                <w10:wrap type="square" anchorx="page" anchory="line"/>
              </v:shape>
            </w:pict>
          </mc:Fallback>
        </mc:AlternateContent>
      </w:r>
    </w:p>
    <w:p w:rsidR="00852BB9" w:rsidP="00852BB9" w:rsidRDefault="00852BB9" w14:paraId="4832FB4D" w14:textId="77777777">
      <w:pPr>
        <w:pStyle w:val="Body"/>
        <w:rPr>
          <w:rFonts w:ascii="Arial Narrow" w:hAnsi="Arial Narrow" w:eastAsia="Arial Narrow" w:cs="Arial Narrow"/>
        </w:rPr>
      </w:pPr>
    </w:p>
    <w:p w:rsidR="00852BB9" w:rsidP="00852BB9" w:rsidRDefault="00852BB9" w14:paraId="66DF93C9" w14:textId="77777777">
      <w:pPr>
        <w:pStyle w:val="Body"/>
        <w:rPr>
          <w:rFonts w:ascii="Arial Narrow" w:hAnsi="Arial Narrow" w:eastAsia="Arial Narrow" w:cs="Arial Narrow"/>
        </w:rPr>
      </w:pPr>
    </w:p>
    <w:p w:rsidR="00852BB9" w:rsidP="00852BB9" w:rsidRDefault="00852BB9" w14:paraId="2A35658E" w14:textId="77777777">
      <w:pPr>
        <w:pStyle w:val="Body"/>
        <w:rPr>
          <w:rFonts w:ascii="Arial Narrow" w:hAnsi="Arial Narrow" w:eastAsia="Arial Narrow" w:cs="Arial Narrow"/>
        </w:rPr>
      </w:pPr>
    </w:p>
    <w:p w:rsidR="00852BB9" w:rsidP="00852BB9" w:rsidRDefault="00852BB9" w14:paraId="5D85C2C3" w14:textId="77777777">
      <w:pPr>
        <w:pStyle w:val="Body"/>
        <w:rPr>
          <w:rFonts w:ascii="Arial Narrow" w:hAnsi="Arial Narrow" w:eastAsia="Arial Narrow" w:cs="Arial Narrow"/>
        </w:rPr>
      </w:pPr>
    </w:p>
    <w:p w:rsidR="00852BB9" w:rsidP="00852BB9" w:rsidRDefault="00852BB9" w14:paraId="6F8DAC4C" w14:textId="77777777">
      <w:pPr>
        <w:pStyle w:val="Body"/>
      </w:pPr>
    </w:p>
    <w:p w:rsidRPr="005D7968" w:rsidR="00852BB9" w:rsidP="00852BB9" w:rsidRDefault="00852BB9" w14:paraId="2917CA4F" w14:textId="77777777">
      <w:pPr>
        <w:pStyle w:val="Body"/>
        <w:rPr>
          <w:bCs/>
        </w:rPr>
      </w:pPr>
      <w:r>
        <w:t xml:space="preserve">•Where there is an allegation against a member of staff or person living or working on the premises we will also liaise directly with the </w:t>
      </w:r>
      <w:r>
        <w:rPr>
          <w:b/>
          <w:bCs/>
        </w:rPr>
        <w:t xml:space="preserve">LADO (Local Authority Designated Officer)- Direct line 01522 554674. </w:t>
      </w:r>
      <w:r>
        <w:rPr>
          <w:bCs/>
        </w:rPr>
        <w:t xml:space="preserve">Any complaint against a member of staff should be reported to the setting manager, if the complaint is against the setting manager this should be reported to the Chair of Trustees to liaise with the LADO. </w:t>
      </w:r>
    </w:p>
    <w:p w:rsidR="00852BB9" w:rsidP="00852BB9" w:rsidRDefault="00852BB9" w14:paraId="10B9055B" w14:textId="7F9DCFC4">
      <w:pPr>
        <w:pStyle w:val="Body"/>
        <w:rPr>
          <w:b/>
          <w:bCs/>
        </w:rPr>
      </w:pPr>
      <w:r>
        <w:t>•</w:t>
      </w:r>
      <w:r w:rsidRPr="2919B0AB">
        <w:rPr>
          <w:b/>
          <w:bCs/>
        </w:rPr>
        <w:t xml:space="preserve">Lincolnshire police – </w:t>
      </w:r>
      <w:r w:rsidRPr="2919B0AB" w:rsidR="0D59A5DF">
        <w:rPr>
          <w:b/>
          <w:bCs/>
        </w:rPr>
        <w:t>nonemergency</w:t>
      </w:r>
      <w:r w:rsidRPr="2919B0AB">
        <w:rPr>
          <w:b/>
          <w:bCs/>
        </w:rPr>
        <w:t xml:space="preserve"> number </w:t>
      </w:r>
      <w:r w:rsidRPr="2919B0AB" w:rsidR="00A76D6B">
        <w:rPr>
          <w:b/>
          <w:bCs/>
        </w:rPr>
        <w:t>101</w:t>
      </w:r>
    </w:p>
    <w:p w:rsidR="00852BB9" w:rsidP="00852BB9" w:rsidRDefault="00852BB9" w14:paraId="250F2091" w14:textId="271D80DA">
      <w:pPr>
        <w:pStyle w:val="Body"/>
      </w:pPr>
      <w:r>
        <w:t xml:space="preserve">•The setting will implement the Lincolnshire Safeguarding Children </w:t>
      </w:r>
      <w:r w:rsidR="00084FE2">
        <w:t>Partnership</w:t>
      </w:r>
      <w:r>
        <w:t xml:space="preserve"> Escalation Policy, if there are concerns that a referral to the Customer Service Centre (CSC) has not been dealt with appropriately.</w:t>
      </w:r>
    </w:p>
    <w:p w:rsidR="00852BB9" w:rsidP="00852BB9" w:rsidRDefault="00852BB9" w14:paraId="50613078" w14:textId="77777777">
      <w:pPr>
        <w:pStyle w:val="Body"/>
      </w:pPr>
      <w:r>
        <w:t>This policy should be read in conjunction with our safeguarding procedure which sets out our processes for responding to concerns.</w:t>
      </w:r>
    </w:p>
    <w:p w:rsidR="00852BB9" w:rsidP="00852BB9" w:rsidRDefault="00852BB9" w14:paraId="3B8D449C" w14:textId="77777777">
      <w:pPr>
        <w:pStyle w:val="Body"/>
        <w:rPr>
          <w:rFonts w:ascii="Arial Narrow" w:hAnsi="Arial Narrow" w:eastAsia="Arial Narrow" w:cs="Arial Narrow"/>
        </w:rPr>
      </w:pPr>
    </w:p>
    <w:p w:rsidRPr="00692E2E" w:rsidR="003D1556" w:rsidP="003D1556" w:rsidRDefault="003D1556" w14:paraId="2302CB35" w14:textId="5DB4206D">
      <w:pPr>
        <w:pStyle w:val="Body"/>
      </w:pPr>
      <w:r w:rsidRPr="00692E2E">
        <w:t>This policy has been adopted by</w:t>
      </w:r>
      <w:r w:rsidR="00026CB3">
        <w:t xml:space="preserve"> Branston</w:t>
      </w:r>
      <w:r w:rsidRPr="00692E2E">
        <w:t xml:space="preserve"> Little Pickles Pre School</w:t>
      </w:r>
    </w:p>
    <w:p w:rsidRPr="00692E2E" w:rsidR="003D1556" w:rsidP="003D1556" w:rsidRDefault="003D1556" w14:paraId="3D3A7ABC" w14:textId="77777777">
      <w:pPr>
        <w:pStyle w:val="Body"/>
      </w:pPr>
      <w:r w:rsidRPr="00692E2E">
        <w:t>Signed on behalf of the setting by:</w:t>
      </w:r>
    </w:p>
    <w:p w:rsidRPr="00692E2E" w:rsidR="003D1556" w:rsidP="003D1556" w:rsidRDefault="003D1556" w14:paraId="11E07481" w14:textId="142380E2">
      <w:pPr>
        <w:pStyle w:val="Body"/>
      </w:pPr>
      <w:r w:rsidR="003D1556">
        <w:rPr/>
        <w:t xml:space="preserve"> </w:t>
      </w:r>
      <w:r w:rsidR="467BA093">
        <w:rPr/>
        <w:t xml:space="preserve">Holly Murphy </w:t>
      </w:r>
      <w:r w:rsidR="003D1556">
        <w:rPr/>
        <w:t>(Chairperson)</w:t>
      </w:r>
      <w:r>
        <w:tab/>
      </w:r>
      <w:r>
        <w:tab/>
      </w:r>
      <w:r w:rsidR="003D1556">
        <w:rPr/>
        <w:t>Date: February 202</w:t>
      </w:r>
      <w:r w:rsidR="00026CB3">
        <w:rPr/>
        <w:t>3</w:t>
      </w:r>
    </w:p>
    <w:p w:rsidR="4A1A2EED" w:rsidP="4A1A2EED" w:rsidRDefault="4A1A2EED" w14:paraId="626B8368" w14:textId="162A3186">
      <w:pPr>
        <w:pStyle w:val="Body"/>
      </w:pPr>
    </w:p>
    <w:p w:rsidRPr="00692E2E" w:rsidR="003D1556" w:rsidP="4A1A2EED" w:rsidRDefault="00026CB3" w14:paraId="6AE23DA5" w14:textId="66E2A150">
      <w:pPr>
        <w:pStyle w:val="Body"/>
      </w:pPr>
      <w:r>
        <w:t>Jodie Cook</w:t>
      </w:r>
      <w:r w:rsidR="003D1556">
        <w:t xml:space="preserve"> (</w:t>
      </w:r>
      <w:r w:rsidRPr="4A1A2EED" w:rsidR="003D1556">
        <w:rPr>
          <w:lang w:val="de-DE"/>
        </w:rPr>
        <w:t>Manager)</w:t>
      </w:r>
      <w:r w:rsidR="003D1556">
        <w:tab/>
      </w:r>
      <w:r w:rsidR="003D1556">
        <w:tab/>
      </w:r>
      <w:r w:rsidR="003D1556">
        <w:tab/>
      </w:r>
    </w:p>
    <w:p w:rsidRPr="00692E2E" w:rsidR="003D1556" w:rsidP="003D1556" w:rsidRDefault="003D1556" w14:paraId="0463D968" w14:textId="77777777">
      <w:pPr>
        <w:pStyle w:val="Body"/>
        <w:jc w:val="center"/>
        <w:rPr>
          <w:rFonts w:eastAsia="Arial Narrow"/>
          <w:b/>
          <w:bCs/>
          <w:u w:val="single"/>
        </w:rPr>
      </w:pPr>
    </w:p>
    <w:p w:rsidRPr="00692E2E" w:rsidR="003D1556" w:rsidP="003D1556" w:rsidRDefault="003D1556" w14:paraId="05982501" w14:textId="6035D7FF">
      <w:pPr>
        <w:pStyle w:val="Body"/>
      </w:pPr>
      <w:r w:rsidRPr="00692E2E">
        <w:t xml:space="preserve">Review Date: </w:t>
      </w:r>
      <w:r>
        <w:t>February 202</w:t>
      </w:r>
      <w:r w:rsidR="00026CB3">
        <w:t>4</w:t>
      </w:r>
    </w:p>
    <w:p w:rsidRPr="00852BB9" w:rsidR="00DC0645" w:rsidP="2919B0AB" w:rsidRDefault="00DC0645" w14:paraId="2EB9326F" w14:textId="2F6CC0F0">
      <w:pPr>
        <w:rPr>
          <w:rFonts w:eastAsiaTheme="minorEastAsia"/>
        </w:rPr>
      </w:pPr>
    </w:p>
    <w:sectPr w:rsidRPr="00852BB9"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446" w:rsidP="00DC0645" w:rsidRDefault="00777446" w14:paraId="4EFFCD0A" w14:textId="77777777">
      <w:pPr>
        <w:spacing w:after="0" w:line="240" w:lineRule="auto"/>
      </w:pPr>
      <w:r>
        <w:separator/>
      </w:r>
    </w:p>
  </w:endnote>
  <w:endnote w:type="continuationSeparator" w:id="0">
    <w:p w:rsidR="00777446" w:rsidP="00DC0645" w:rsidRDefault="00777446" w14:paraId="6543578C" w14:textId="77777777">
      <w:pPr>
        <w:spacing w:after="0" w:line="240" w:lineRule="auto"/>
      </w:pPr>
      <w:r>
        <w:continuationSeparator/>
      </w:r>
    </w:p>
  </w:endnote>
  <w:endnote w:type="continuationNotice" w:id="1">
    <w:p w:rsidR="00777446" w:rsidRDefault="00777446" w14:paraId="236A99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446" w:rsidP="00DC0645" w:rsidRDefault="00777446" w14:paraId="7368C3E1" w14:textId="77777777">
      <w:pPr>
        <w:spacing w:after="0" w:line="240" w:lineRule="auto"/>
      </w:pPr>
      <w:r>
        <w:separator/>
      </w:r>
    </w:p>
  </w:footnote>
  <w:footnote w:type="continuationSeparator" w:id="0">
    <w:p w:rsidR="00777446" w:rsidP="00DC0645" w:rsidRDefault="00777446" w14:paraId="58473671" w14:textId="77777777">
      <w:pPr>
        <w:spacing w:after="0" w:line="240" w:lineRule="auto"/>
      </w:pPr>
      <w:r>
        <w:continuationSeparator/>
      </w:r>
    </w:p>
  </w:footnote>
  <w:footnote w:type="continuationNotice" w:id="1">
    <w:p w:rsidR="00777446" w:rsidRDefault="00777446" w14:paraId="0D69AB2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80814508">
    <w:abstractNumId w:val="2"/>
  </w:num>
  <w:num w:numId="2" w16cid:durableId="1997028608">
    <w:abstractNumId w:val="1"/>
  </w:num>
  <w:num w:numId="3" w16cid:durableId="937058991">
    <w:abstractNumId w:val="1"/>
    <w:lvlOverride w:ilvl="0">
      <w:lvl w:ilvl="0" w:tplc="DA28CB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F48B7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F441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1CCF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1E396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BA67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04FF5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540B2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B4074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406876997">
    <w:abstractNumId w:val="0"/>
  </w:num>
  <w:num w:numId="5" w16cid:durableId="28877984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6CB3"/>
    <w:rsid w:val="00027A50"/>
    <w:rsid w:val="00033450"/>
    <w:rsid w:val="000673A2"/>
    <w:rsid w:val="000843DD"/>
    <w:rsid w:val="00084FE2"/>
    <w:rsid w:val="00095407"/>
    <w:rsid w:val="00105C0D"/>
    <w:rsid w:val="00136EEB"/>
    <w:rsid w:val="002805DA"/>
    <w:rsid w:val="0028277C"/>
    <w:rsid w:val="00342022"/>
    <w:rsid w:val="00352035"/>
    <w:rsid w:val="003B0C25"/>
    <w:rsid w:val="003D1556"/>
    <w:rsid w:val="0044093A"/>
    <w:rsid w:val="004B3C36"/>
    <w:rsid w:val="004B4E87"/>
    <w:rsid w:val="0050442E"/>
    <w:rsid w:val="005519C4"/>
    <w:rsid w:val="00595088"/>
    <w:rsid w:val="005B1853"/>
    <w:rsid w:val="005C3320"/>
    <w:rsid w:val="005F786A"/>
    <w:rsid w:val="00606A74"/>
    <w:rsid w:val="00642509"/>
    <w:rsid w:val="00725789"/>
    <w:rsid w:val="00777446"/>
    <w:rsid w:val="00793703"/>
    <w:rsid w:val="007D7D38"/>
    <w:rsid w:val="007E10B9"/>
    <w:rsid w:val="007F1371"/>
    <w:rsid w:val="007F4489"/>
    <w:rsid w:val="00807AAA"/>
    <w:rsid w:val="00852BB9"/>
    <w:rsid w:val="008805E7"/>
    <w:rsid w:val="00896323"/>
    <w:rsid w:val="008E35DA"/>
    <w:rsid w:val="00976B67"/>
    <w:rsid w:val="009F36F7"/>
    <w:rsid w:val="00A76D6B"/>
    <w:rsid w:val="00B46C92"/>
    <w:rsid w:val="00B470E0"/>
    <w:rsid w:val="00B856EB"/>
    <w:rsid w:val="00BA233F"/>
    <w:rsid w:val="00BD615B"/>
    <w:rsid w:val="00BF23FE"/>
    <w:rsid w:val="00C326B7"/>
    <w:rsid w:val="00C63FDC"/>
    <w:rsid w:val="00CD6AF6"/>
    <w:rsid w:val="00D2106B"/>
    <w:rsid w:val="00D772FF"/>
    <w:rsid w:val="00D930F1"/>
    <w:rsid w:val="00DC0645"/>
    <w:rsid w:val="00DC4D65"/>
    <w:rsid w:val="00DF1735"/>
    <w:rsid w:val="00E4078D"/>
    <w:rsid w:val="00E45032"/>
    <w:rsid w:val="00E63C60"/>
    <w:rsid w:val="00E906F8"/>
    <w:rsid w:val="00ED64F5"/>
    <w:rsid w:val="00F362A7"/>
    <w:rsid w:val="00FB6071"/>
    <w:rsid w:val="00FE5A74"/>
    <w:rsid w:val="00FF26D3"/>
    <w:rsid w:val="0500A98C"/>
    <w:rsid w:val="0D59A5DF"/>
    <w:rsid w:val="1329FD3D"/>
    <w:rsid w:val="1F3B0896"/>
    <w:rsid w:val="203A9B5B"/>
    <w:rsid w:val="2919B0AB"/>
    <w:rsid w:val="2AC45EFE"/>
    <w:rsid w:val="2DF1C9CE"/>
    <w:rsid w:val="2F274EC3"/>
    <w:rsid w:val="334FDDA4"/>
    <w:rsid w:val="37E1D5A6"/>
    <w:rsid w:val="394EFA06"/>
    <w:rsid w:val="42245EE2"/>
    <w:rsid w:val="467BA093"/>
    <w:rsid w:val="49DD3078"/>
    <w:rsid w:val="4A0AC7EB"/>
    <w:rsid w:val="4A1A2EED"/>
    <w:rsid w:val="4BC7269A"/>
    <w:rsid w:val="4E6AC47C"/>
    <w:rsid w:val="598F0ED3"/>
    <w:rsid w:val="5FA15FFB"/>
    <w:rsid w:val="60A39B3E"/>
    <w:rsid w:val="6117FC97"/>
    <w:rsid w:val="6412B6BE"/>
    <w:rsid w:val="66499391"/>
    <w:rsid w:val="691C73E7"/>
    <w:rsid w:val="74BFAD1F"/>
    <w:rsid w:val="78039B22"/>
    <w:rsid w:val="7B61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173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D4C4E38D-BF82-4432-BC3E-A5EC2F3DF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28</revision>
  <lastPrinted>2019-05-09T12:32:00.0000000Z</lastPrinted>
  <dcterms:created xsi:type="dcterms:W3CDTF">2019-05-09T13:08:00.0000000Z</dcterms:created>
  <dcterms:modified xsi:type="dcterms:W3CDTF">2023-02-15T07:46:23.7166611Z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